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11AA" w14:textId="77777777" w:rsidR="00AB4322" w:rsidRPr="002E2A69" w:rsidRDefault="00AB4322" w:rsidP="006D31FB">
      <w:pPr>
        <w:rPr>
          <w:b/>
          <w:sz w:val="32"/>
          <w:szCs w:val="32"/>
        </w:rPr>
      </w:pPr>
    </w:p>
    <w:p w14:paraId="5FA36BEA" w14:textId="77777777" w:rsidR="006D31FB" w:rsidRPr="002E2A69" w:rsidRDefault="006D31FB" w:rsidP="006D31FB">
      <w:pPr>
        <w:rPr>
          <w:b/>
          <w:sz w:val="32"/>
          <w:szCs w:val="32"/>
        </w:rPr>
      </w:pPr>
      <w:r w:rsidRPr="002E2A69">
        <w:rPr>
          <w:b/>
          <w:sz w:val="32"/>
          <w:szCs w:val="32"/>
        </w:rPr>
        <w:t xml:space="preserve">POLICY </w:t>
      </w:r>
      <w:r w:rsidR="00C23BBF">
        <w:rPr>
          <w:b/>
          <w:sz w:val="32"/>
          <w:szCs w:val="32"/>
        </w:rPr>
        <w:t>Teresa Way Awards</w:t>
      </w:r>
    </w:p>
    <w:p w14:paraId="1B6FE2F3" w14:textId="77777777" w:rsidR="006D31FB" w:rsidRPr="002E2A69" w:rsidRDefault="006D31FB" w:rsidP="006D31FB">
      <w:pPr>
        <w:rPr>
          <w:b/>
        </w:rPr>
      </w:pPr>
    </w:p>
    <w:p w14:paraId="2E62502E" w14:textId="77777777" w:rsidR="006D31FB" w:rsidRPr="002E2A69" w:rsidRDefault="006D31FB" w:rsidP="006D31FB">
      <w:pPr>
        <w:rPr>
          <w:b/>
        </w:rPr>
      </w:pPr>
    </w:p>
    <w:p w14:paraId="0CAACEA1" w14:textId="77777777" w:rsidR="006D31FB" w:rsidRPr="002E2A69" w:rsidRDefault="006D31FB" w:rsidP="006D31FB">
      <w:pPr>
        <w:pStyle w:val="Heading1"/>
      </w:pPr>
      <w:r w:rsidRPr="002E2A69">
        <w:t>PURPOSE</w:t>
      </w:r>
    </w:p>
    <w:p w14:paraId="0FC5A8C5" w14:textId="77777777" w:rsidR="00C23BBF" w:rsidRDefault="00C23BBF" w:rsidP="00C23BBF">
      <w:r w:rsidRPr="00B96E17">
        <w:t>The purpose</w:t>
      </w:r>
      <w:r>
        <w:t xml:space="preserve"> of this policy is to define the Teresa Way Award and the manner in which it will be awarded.</w:t>
      </w:r>
    </w:p>
    <w:p w14:paraId="2CE83C79" w14:textId="77777777" w:rsidR="006D31FB" w:rsidRPr="002E2A69" w:rsidRDefault="006D31FB" w:rsidP="006D31FB">
      <w:pPr>
        <w:tabs>
          <w:tab w:val="num" w:pos="720"/>
        </w:tabs>
        <w:rPr>
          <w:szCs w:val="24"/>
        </w:rPr>
      </w:pPr>
    </w:p>
    <w:p w14:paraId="6464BC8E" w14:textId="77777777" w:rsidR="00CD190F" w:rsidRPr="002E2A69" w:rsidRDefault="00AB4322" w:rsidP="00905E52">
      <w:pPr>
        <w:pStyle w:val="Heading1"/>
      </w:pPr>
      <w:r w:rsidRPr="002E2A69">
        <w:t>SCOPE</w:t>
      </w:r>
    </w:p>
    <w:p w14:paraId="07A2822F" w14:textId="48AC2445" w:rsidR="00AB4322" w:rsidRPr="002E2A69" w:rsidRDefault="00DF3A6D" w:rsidP="00AB4322">
      <w:r w:rsidRPr="0099367F">
        <w:t>This policy applies to a person or entity eligible to receive the Teresa Way Awards.</w:t>
      </w:r>
    </w:p>
    <w:p w14:paraId="0068FC73" w14:textId="77777777" w:rsidR="006D31FB" w:rsidRPr="002E2A69" w:rsidRDefault="006D31FB" w:rsidP="006D31FB">
      <w:pPr>
        <w:tabs>
          <w:tab w:val="num" w:pos="720"/>
        </w:tabs>
        <w:rPr>
          <w:szCs w:val="24"/>
        </w:rPr>
      </w:pPr>
    </w:p>
    <w:p w14:paraId="56A9842B" w14:textId="77777777" w:rsidR="00AB4322" w:rsidRPr="002E2A69" w:rsidRDefault="00AB4322" w:rsidP="00AB4322">
      <w:pPr>
        <w:pStyle w:val="Heading1"/>
      </w:pPr>
      <w:r w:rsidRPr="002E2A69">
        <w:t>POLICY STATEMENT</w:t>
      </w:r>
    </w:p>
    <w:p w14:paraId="40404EE6" w14:textId="77777777" w:rsidR="00C23BBF" w:rsidRDefault="00C23BBF" w:rsidP="00C23BBF">
      <w:r>
        <w:t>The Teresa Way Award recognises a person, a business or a community organisation who/which has made a significant contribution to a person or people who are deafblind and their families through;</w:t>
      </w:r>
    </w:p>
    <w:p w14:paraId="7E1F9748" w14:textId="77777777" w:rsidR="00C23BBF" w:rsidRDefault="00C23BBF" w:rsidP="00C23BBF"/>
    <w:p w14:paraId="1CFB9B2C" w14:textId="77777777" w:rsidR="00C23BBF" w:rsidRDefault="00C23BBF" w:rsidP="00C23BBF">
      <w:pPr>
        <w:numPr>
          <w:ilvl w:val="0"/>
          <w:numId w:val="4"/>
        </w:numPr>
      </w:pPr>
      <w:r>
        <w:t>a non-monetary contribution to the Senses Australia services for people who are deafblind or to an individual person who is deafblind</w:t>
      </w:r>
    </w:p>
    <w:p w14:paraId="7B7C9DC1" w14:textId="77777777" w:rsidR="00C23BBF" w:rsidRDefault="00C23BBF" w:rsidP="00C23BBF">
      <w:pPr>
        <w:numPr>
          <w:ilvl w:val="0"/>
          <w:numId w:val="4"/>
        </w:numPr>
      </w:pPr>
      <w:r>
        <w:t xml:space="preserve">being a positive role model for people who are deafblind </w:t>
      </w:r>
    </w:p>
    <w:p w14:paraId="76BCECD8" w14:textId="77777777" w:rsidR="00C23BBF" w:rsidRDefault="00C23BBF" w:rsidP="00C23BBF">
      <w:pPr>
        <w:numPr>
          <w:ilvl w:val="0"/>
          <w:numId w:val="4"/>
        </w:numPr>
      </w:pPr>
      <w:r>
        <w:t xml:space="preserve">a financial contribution to the Senses Australia services for people who are deafblind, </w:t>
      </w:r>
    </w:p>
    <w:p w14:paraId="48D724B6" w14:textId="77777777" w:rsidR="00C23BBF" w:rsidRDefault="00C23BBF" w:rsidP="00C23BBF"/>
    <w:p w14:paraId="00A838E8" w14:textId="77777777" w:rsidR="00C23BBF" w:rsidRDefault="00C23BBF" w:rsidP="00C23BBF">
      <w:r>
        <w:t>The Teresa Way Award is presented annually during either Deafblind Awareness Week, at the Senses Australia Annual General Meeting or at another significant Senses Australia event.</w:t>
      </w:r>
    </w:p>
    <w:p w14:paraId="509BC724" w14:textId="77777777" w:rsidR="00C23BBF" w:rsidRDefault="00C23BBF" w:rsidP="00C23BBF"/>
    <w:p w14:paraId="03338607" w14:textId="77777777" w:rsidR="00C23BBF" w:rsidRDefault="00C23BBF" w:rsidP="00C23BBF">
      <w:r>
        <w:t xml:space="preserve">A staff member of Senses </w:t>
      </w:r>
      <w:r w:rsidRPr="005D0DB7">
        <w:t>is</w:t>
      </w:r>
      <w:r>
        <w:t xml:space="preserve"> not eligible for the Teresa Way Award.</w:t>
      </w:r>
    </w:p>
    <w:p w14:paraId="6AA9603B" w14:textId="77777777" w:rsidR="00C23BBF" w:rsidRDefault="00C23BBF" w:rsidP="00C23BBF">
      <w:pPr>
        <w:pStyle w:val="Footer"/>
      </w:pPr>
    </w:p>
    <w:p w14:paraId="7EDD9F48" w14:textId="77777777" w:rsidR="00C23BBF" w:rsidRDefault="00C23BBF" w:rsidP="00C23BBF">
      <w:r>
        <w:t>The Board may, at its discretion, determine how many Teresa Way Awards are presented in any one year and may, again at its discretion, decide not to present any Teresa Way Awards in a year.</w:t>
      </w:r>
    </w:p>
    <w:p w14:paraId="17349AEC" w14:textId="77777777" w:rsidR="00C23BBF" w:rsidRDefault="00C23BBF" w:rsidP="00C23BBF"/>
    <w:p w14:paraId="58281CAF" w14:textId="77777777" w:rsidR="00C23BBF" w:rsidRDefault="00C23BBF" w:rsidP="00C23BBF">
      <w:smartTag w:uri="urn:schemas-microsoft-com:office:smarttags" w:element="place">
        <w:smartTag w:uri="urn:schemas-microsoft-com:office:smarttags" w:element="address">
          <w:r>
            <w:t>Teresa Way</w:t>
          </w:r>
        </w:smartTag>
      </w:smartTag>
      <w:r>
        <w:t xml:space="preserve"> was deafblind and worked for the WA Deafblind Association for a number of years. She was a very positive person who, in spite of her deafblindness and other medical conditions, was an outstanding role model and an inspiration to all.</w:t>
      </w:r>
    </w:p>
    <w:p w14:paraId="15E15452" w14:textId="77777777" w:rsidR="00AB4322" w:rsidRPr="002E2A69" w:rsidRDefault="00AB4322" w:rsidP="006D31FB">
      <w:pPr>
        <w:tabs>
          <w:tab w:val="num" w:pos="720"/>
        </w:tabs>
        <w:rPr>
          <w:szCs w:val="24"/>
        </w:rPr>
      </w:pPr>
    </w:p>
    <w:p w14:paraId="006C931A" w14:textId="77777777" w:rsidR="00AB4322" w:rsidRPr="002E2A69" w:rsidRDefault="00AB4322" w:rsidP="006D31FB">
      <w:pPr>
        <w:tabs>
          <w:tab w:val="num" w:pos="720"/>
        </w:tabs>
        <w:rPr>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6D31FB" w:rsidRPr="002E2A69" w14:paraId="11A7B13F" w14:textId="77777777" w:rsidTr="00DF3A6D">
        <w:trPr>
          <w:tblHeader/>
        </w:trPr>
        <w:tc>
          <w:tcPr>
            <w:tcW w:w="9242" w:type="dxa"/>
            <w:tcBorders>
              <w:top w:val="single" w:sz="2" w:space="0" w:color="auto"/>
              <w:left w:val="single" w:sz="2" w:space="0" w:color="auto"/>
              <w:bottom w:val="single" w:sz="2" w:space="0" w:color="auto"/>
              <w:right w:val="single" w:sz="2" w:space="0" w:color="auto"/>
            </w:tcBorders>
            <w:hideMark/>
          </w:tcPr>
          <w:p w14:paraId="60540098" w14:textId="77777777" w:rsidR="006D31FB" w:rsidRPr="002E2A69" w:rsidRDefault="006D31FB" w:rsidP="005E4837">
            <w:pPr>
              <w:spacing w:before="60" w:after="60"/>
              <w:rPr>
                <w:b/>
              </w:rPr>
            </w:pPr>
            <w:r w:rsidRPr="002E2A69">
              <w:rPr>
                <w:b/>
              </w:rPr>
              <w:t>RELATED POLICIES</w:t>
            </w:r>
          </w:p>
        </w:tc>
      </w:tr>
      <w:tr w:rsidR="006D31FB" w:rsidRPr="002E2A69" w14:paraId="76AC393F" w14:textId="77777777" w:rsidTr="00C23BBF">
        <w:tc>
          <w:tcPr>
            <w:tcW w:w="9242" w:type="dxa"/>
            <w:tcBorders>
              <w:top w:val="single" w:sz="2" w:space="0" w:color="auto"/>
              <w:left w:val="single" w:sz="2" w:space="0" w:color="auto"/>
              <w:bottom w:val="single" w:sz="2" w:space="0" w:color="auto"/>
              <w:right w:val="single" w:sz="2" w:space="0" w:color="auto"/>
            </w:tcBorders>
          </w:tcPr>
          <w:p w14:paraId="69477DA6" w14:textId="2714CC80" w:rsidR="006D31FB" w:rsidRPr="002E2A69" w:rsidRDefault="00C23BBF" w:rsidP="00091159">
            <w:pPr>
              <w:spacing w:before="60" w:after="60"/>
            </w:pPr>
            <w:r>
              <w:t>Nil</w:t>
            </w:r>
            <w:r w:rsidR="007E441B">
              <w:t>.</w:t>
            </w:r>
          </w:p>
        </w:tc>
      </w:tr>
    </w:tbl>
    <w:p w14:paraId="481D0DF6" w14:textId="77777777" w:rsidR="006D31FB" w:rsidRPr="002E2A69" w:rsidRDefault="006D31FB" w:rsidP="006D31FB">
      <w:pPr>
        <w:tabs>
          <w:tab w:val="num" w:pos="720"/>
        </w:tabs>
        <w:rPr>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42"/>
      </w:tblGrid>
      <w:tr w:rsidR="006D31FB" w:rsidRPr="002E2A69" w14:paraId="23711F03" w14:textId="77777777" w:rsidTr="00DF3A6D">
        <w:trPr>
          <w:tblHeader/>
        </w:trPr>
        <w:tc>
          <w:tcPr>
            <w:tcW w:w="9242" w:type="dxa"/>
            <w:tcBorders>
              <w:top w:val="single" w:sz="2" w:space="0" w:color="auto"/>
              <w:left w:val="single" w:sz="2" w:space="0" w:color="auto"/>
              <w:bottom w:val="single" w:sz="2" w:space="0" w:color="auto"/>
              <w:right w:val="single" w:sz="2" w:space="0" w:color="auto"/>
            </w:tcBorders>
            <w:hideMark/>
          </w:tcPr>
          <w:p w14:paraId="1DAD7BBF" w14:textId="77777777" w:rsidR="006D31FB" w:rsidRPr="002E2A69" w:rsidRDefault="006D31FB" w:rsidP="00004815">
            <w:pPr>
              <w:spacing w:before="60" w:after="60"/>
              <w:rPr>
                <w:b/>
              </w:rPr>
            </w:pPr>
            <w:r w:rsidRPr="002E2A69">
              <w:rPr>
                <w:b/>
              </w:rPr>
              <w:t xml:space="preserve">SUPPORTING </w:t>
            </w:r>
            <w:r w:rsidR="00004815" w:rsidRPr="002E2A69">
              <w:rPr>
                <w:b/>
              </w:rPr>
              <w:t>QMS DOCUMENTS</w:t>
            </w:r>
          </w:p>
        </w:tc>
      </w:tr>
      <w:tr w:rsidR="006D31FB" w:rsidRPr="002E2A69" w14:paraId="5DD113DC" w14:textId="77777777" w:rsidTr="00C23BBF">
        <w:tc>
          <w:tcPr>
            <w:tcW w:w="9242" w:type="dxa"/>
            <w:tcBorders>
              <w:top w:val="single" w:sz="2" w:space="0" w:color="auto"/>
              <w:left w:val="single" w:sz="2" w:space="0" w:color="auto"/>
              <w:bottom w:val="single" w:sz="2" w:space="0" w:color="auto"/>
              <w:right w:val="single" w:sz="2" w:space="0" w:color="auto"/>
            </w:tcBorders>
          </w:tcPr>
          <w:p w14:paraId="45BF7AA6" w14:textId="4A52E374" w:rsidR="006D31FB" w:rsidRPr="002E2A69" w:rsidRDefault="00820213" w:rsidP="00091159">
            <w:pPr>
              <w:spacing w:before="60" w:after="60"/>
            </w:pPr>
            <w:hyperlink r:id="rId14" w:history="1">
              <w:r w:rsidR="00DF3A6D" w:rsidRPr="0099367F">
                <w:rPr>
                  <w:rStyle w:val="Hyperlink"/>
                </w:rPr>
                <w:t>PROCEDURE Teresa Way Award</w:t>
              </w:r>
            </w:hyperlink>
            <w:bookmarkStart w:id="0" w:name="_GoBack"/>
            <w:bookmarkEnd w:id="0"/>
          </w:p>
        </w:tc>
      </w:tr>
      <w:tr w:rsidR="00AB4322" w:rsidRPr="002E2A69" w14:paraId="0EF2A536" w14:textId="77777777" w:rsidTr="00DF3A6D">
        <w:trPr>
          <w:tblHeader/>
        </w:trPr>
        <w:tc>
          <w:tcPr>
            <w:tcW w:w="9242" w:type="dxa"/>
            <w:tcBorders>
              <w:top w:val="single" w:sz="2" w:space="0" w:color="auto"/>
              <w:left w:val="single" w:sz="2" w:space="0" w:color="auto"/>
              <w:bottom w:val="single" w:sz="2" w:space="0" w:color="auto"/>
              <w:right w:val="single" w:sz="2" w:space="0" w:color="auto"/>
            </w:tcBorders>
            <w:hideMark/>
          </w:tcPr>
          <w:p w14:paraId="7BDE01A9" w14:textId="77777777" w:rsidR="00AB4322" w:rsidRPr="002E2A69" w:rsidRDefault="007749A2" w:rsidP="005D7514">
            <w:pPr>
              <w:spacing w:before="60" w:after="60"/>
              <w:rPr>
                <w:b/>
              </w:rPr>
            </w:pPr>
            <w:r w:rsidRPr="002E2A69">
              <w:rPr>
                <w:b/>
              </w:rPr>
              <w:lastRenderedPageBreak/>
              <w:t>R</w:t>
            </w:r>
            <w:r w:rsidR="005D7514" w:rsidRPr="002E2A69">
              <w:rPr>
                <w:b/>
              </w:rPr>
              <w:t>ELEVA</w:t>
            </w:r>
            <w:r w:rsidRPr="002E2A69">
              <w:rPr>
                <w:b/>
              </w:rPr>
              <w:t>NT LEGISLATION OR STANDARDS</w:t>
            </w:r>
          </w:p>
        </w:tc>
      </w:tr>
      <w:tr w:rsidR="00AB4322" w:rsidRPr="002E2A69" w14:paraId="041D2A7F" w14:textId="77777777" w:rsidTr="00C23BBF">
        <w:tc>
          <w:tcPr>
            <w:tcW w:w="9242" w:type="dxa"/>
            <w:tcBorders>
              <w:top w:val="single" w:sz="2" w:space="0" w:color="auto"/>
              <w:left w:val="single" w:sz="2" w:space="0" w:color="auto"/>
              <w:bottom w:val="single" w:sz="2" w:space="0" w:color="auto"/>
              <w:right w:val="single" w:sz="2" w:space="0" w:color="auto"/>
            </w:tcBorders>
          </w:tcPr>
          <w:p w14:paraId="0DB8C2FD" w14:textId="4000F523" w:rsidR="00AB4322" w:rsidRPr="002E2A69" w:rsidRDefault="00C23BBF" w:rsidP="00091159">
            <w:pPr>
              <w:spacing w:before="60" w:after="60"/>
            </w:pPr>
            <w:r>
              <w:t>Nil</w:t>
            </w:r>
            <w:r w:rsidR="0052045E">
              <w:t>.</w:t>
            </w:r>
          </w:p>
        </w:tc>
      </w:tr>
    </w:tbl>
    <w:p w14:paraId="6DF401A8" w14:textId="77777777" w:rsidR="00985C12" w:rsidRPr="002E2A69" w:rsidRDefault="00985C12" w:rsidP="006E0503"/>
    <w:sectPr w:rsidR="00985C12" w:rsidRPr="002E2A69" w:rsidSect="006D31FB">
      <w:headerReference w:type="default" r:id="rId15"/>
      <w:footerReference w:type="default" r:id="rId16"/>
      <w:pgSz w:w="11906" w:h="16838"/>
      <w:pgMar w:top="1440" w:right="1440" w:bottom="1440" w:left="144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5284D" w14:textId="77777777" w:rsidR="00C23BBF" w:rsidRDefault="00C23BBF" w:rsidP="006D31FB">
      <w:r>
        <w:separator/>
      </w:r>
    </w:p>
  </w:endnote>
  <w:endnote w:type="continuationSeparator" w:id="0">
    <w:p w14:paraId="7305E821" w14:textId="77777777" w:rsidR="00C23BBF" w:rsidRDefault="00C23BBF" w:rsidP="006D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080"/>
      <w:gridCol w:w="3079"/>
      <w:gridCol w:w="3083"/>
    </w:tblGrid>
    <w:tr w:rsidR="00C777EC" w:rsidRPr="00B55A05" w14:paraId="5E2D8601" w14:textId="77777777" w:rsidTr="00B02D69">
      <w:tc>
        <w:tcPr>
          <w:tcW w:w="1666" w:type="pct"/>
          <w:tcBorders>
            <w:bottom w:val="single" w:sz="4" w:space="0" w:color="auto"/>
          </w:tcBorders>
        </w:tcPr>
        <w:p w14:paraId="29273DA8" w14:textId="77777777" w:rsidR="00C777EC" w:rsidRPr="00B55A05" w:rsidRDefault="00C777EC" w:rsidP="00401AAB">
          <w:pPr>
            <w:pStyle w:val="Footer"/>
            <w:tabs>
              <w:tab w:val="center" w:pos="4500"/>
            </w:tabs>
            <w:rPr>
              <w:rFonts w:cs="Arial"/>
              <w:sz w:val="18"/>
              <w:szCs w:val="18"/>
            </w:rPr>
          </w:pPr>
        </w:p>
      </w:tc>
      <w:tc>
        <w:tcPr>
          <w:tcW w:w="1666" w:type="pct"/>
          <w:tcBorders>
            <w:bottom w:val="single" w:sz="4" w:space="0" w:color="auto"/>
          </w:tcBorders>
        </w:tcPr>
        <w:p w14:paraId="61752381" w14:textId="77777777" w:rsidR="00C777EC" w:rsidRPr="0025164B" w:rsidRDefault="00C777EC" w:rsidP="00401AAB">
          <w:pPr>
            <w:pStyle w:val="Footer"/>
            <w:tabs>
              <w:tab w:val="center" w:pos="4500"/>
            </w:tabs>
            <w:jc w:val="center"/>
            <w:rPr>
              <w:rFonts w:cs="Arial"/>
              <w:sz w:val="18"/>
              <w:szCs w:val="18"/>
            </w:rPr>
          </w:pPr>
        </w:p>
      </w:tc>
      <w:tc>
        <w:tcPr>
          <w:tcW w:w="1668" w:type="pct"/>
          <w:tcBorders>
            <w:bottom w:val="single" w:sz="4" w:space="0" w:color="auto"/>
          </w:tcBorders>
        </w:tcPr>
        <w:p w14:paraId="65E00505" w14:textId="77777777" w:rsidR="00C777EC" w:rsidRPr="00B55A05" w:rsidRDefault="00C777EC" w:rsidP="00401AAB">
          <w:pPr>
            <w:pStyle w:val="Footer"/>
            <w:tabs>
              <w:tab w:val="center" w:pos="4500"/>
            </w:tabs>
            <w:jc w:val="right"/>
            <w:rPr>
              <w:rFonts w:cs="Arial"/>
              <w:sz w:val="18"/>
              <w:szCs w:val="18"/>
            </w:rPr>
          </w:pPr>
        </w:p>
      </w:tc>
    </w:tr>
    <w:tr w:rsidR="00C777EC" w:rsidRPr="00B55A05" w14:paraId="25A50B8A" w14:textId="77777777" w:rsidTr="00B02D69">
      <w:tc>
        <w:tcPr>
          <w:tcW w:w="1666" w:type="pct"/>
          <w:tcBorders>
            <w:top w:val="single" w:sz="4" w:space="0" w:color="auto"/>
          </w:tcBorders>
        </w:tcPr>
        <w:p w14:paraId="137AB181" w14:textId="54303F4E" w:rsidR="00C777EC" w:rsidRPr="0025164B" w:rsidRDefault="00C777EC" w:rsidP="00C96E2C">
          <w:pPr>
            <w:pStyle w:val="Footer"/>
            <w:tabs>
              <w:tab w:val="center" w:pos="4500"/>
            </w:tabs>
            <w:rPr>
              <w:rFonts w:cs="Arial"/>
              <w:sz w:val="18"/>
              <w:szCs w:val="18"/>
            </w:rPr>
          </w:pPr>
          <w:r>
            <w:rPr>
              <w:rFonts w:cs="Arial"/>
              <w:sz w:val="18"/>
              <w:szCs w:val="18"/>
            </w:rPr>
            <w:t xml:space="preserve">Next review date: </w:t>
          </w:r>
          <w:sdt>
            <w:sdtPr>
              <w:rPr>
                <w:rFonts w:cs="Arial"/>
                <w:sz w:val="18"/>
                <w:szCs w:val="18"/>
              </w:rPr>
              <w:alias w:val="Next Review Date"/>
              <w:tag w:val="Next_x0020_Review_x0020_Date"/>
              <w:id w:val="1557743793"/>
              <w:placeholder>
                <w:docPart w:val="580CC71F9DCB48C3A6D0088E15C7C4DE"/>
              </w:placeholder>
              <w:dataBinding w:prefixMappings="xmlns:ns0='http://schemas.microsoft.com/office/2006/metadata/properties' xmlns:ns1='http://www.w3.org/2001/XMLSchema-instance' xmlns:ns2='http://schemas.microsoft.com/office/infopath/2007/PartnerControls' xmlns:ns3='4616e0c2-ddd1-45b1-a6f6-a82899b68b7b' xmlns:ns4='http://schemas.microsoft.com/sharepoint/v4' " w:xpath="/ns0:properties[1]/documentManagement[1]/ns3:Next_x0020_Review_x0020_Date[1]" w:storeItemID="{819437BB-45A3-402E-863C-22C1261E6880}"/>
              <w:date w:fullDate="2022-02-01T00:00:00Z">
                <w:dateFormat w:val="d/MM/yyyy"/>
                <w:lid w:val="en-AU"/>
                <w:storeMappedDataAs w:val="dateTime"/>
                <w:calendar w:val="gregorian"/>
              </w:date>
            </w:sdtPr>
            <w:sdtContent>
              <w:r w:rsidR="00F53EA2">
                <w:rPr>
                  <w:rFonts w:cs="Arial"/>
                  <w:sz w:val="18"/>
                  <w:szCs w:val="18"/>
                </w:rPr>
                <w:t>1/02/2022</w:t>
              </w:r>
            </w:sdtContent>
          </w:sdt>
        </w:p>
      </w:tc>
      <w:tc>
        <w:tcPr>
          <w:tcW w:w="1666" w:type="pct"/>
          <w:tcBorders>
            <w:top w:val="single" w:sz="4" w:space="0" w:color="auto"/>
          </w:tcBorders>
        </w:tcPr>
        <w:p w14:paraId="64F84CDF" w14:textId="64C7A89E" w:rsidR="00C777EC" w:rsidRPr="0025164B" w:rsidRDefault="00C777EC" w:rsidP="00F53EA2">
          <w:pPr>
            <w:pStyle w:val="Footer"/>
            <w:tabs>
              <w:tab w:val="center" w:pos="4500"/>
            </w:tabs>
            <w:jc w:val="center"/>
            <w:rPr>
              <w:rFonts w:cs="Arial"/>
              <w:sz w:val="18"/>
              <w:szCs w:val="18"/>
            </w:rPr>
          </w:pPr>
          <w:r>
            <w:rPr>
              <w:rFonts w:cs="Arial"/>
              <w:sz w:val="18"/>
              <w:szCs w:val="18"/>
            </w:rPr>
            <w:t xml:space="preserve">Version number: </w:t>
          </w:r>
          <w:r w:rsidR="00820213">
            <w:rPr>
              <w:rFonts w:cs="Arial"/>
              <w:sz w:val="18"/>
              <w:szCs w:val="18"/>
            </w:rPr>
            <w:t>3.0</w:t>
          </w:r>
        </w:p>
      </w:tc>
      <w:tc>
        <w:tcPr>
          <w:tcW w:w="1668" w:type="pct"/>
          <w:tcBorders>
            <w:top w:val="single" w:sz="4" w:space="0" w:color="auto"/>
          </w:tcBorders>
        </w:tcPr>
        <w:p w14:paraId="24A9EAE5" w14:textId="1F720F25" w:rsidR="00C777EC" w:rsidRPr="0025164B" w:rsidRDefault="00C777EC" w:rsidP="00401AAB">
          <w:pPr>
            <w:pStyle w:val="Footer"/>
            <w:tabs>
              <w:tab w:val="center" w:pos="4500"/>
            </w:tabs>
            <w:jc w:val="right"/>
            <w:rPr>
              <w:rFonts w:cs="Arial"/>
              <w:sz w:val="18"/>
              <w:szCs w:val="18"/>
            </w:rPr>
          </w:pPr>
          <w:r w:rsidRPr="0025164B">
            <w:rPr>
              <w:rStyle w:val="PageNumber"/>
              <w:rFonts w:cs="Arial"/>
              <w:sz w:val="18"/>
              <w:szCs w:val="18"/>
            </w:rPr>
            <w:t xml:space="preserve">Page </w:t>
          </w:r>
          <w:r w:rsidRPr="0025164B">
            <w:rPr>
              <w:rStyle w:val="PageNumber"/>
              <w:rFonts w:cs="Arial"/>
              <w:sz w:val="18"/>
              <w:szCs w:val="18"/>
            </w:rPr>
            <w:fldChar w:fldCharType="begin"/>
          </w:r>
          <w:r w:rsidRPr="0025164B">
            <w:rPr>
              <w:rStyle w:val="PageNumber"/>
              <w:rFonts w:cs="Arial"/>
              <w:sz w:val="18"/>
              <w:szCs w:val="18"/>
            </w:rPr>
            <w:instrText xml:space="preserve"> PAGE </w:instrText>
          </w:r>
          <w:r w:rsidRPr="0025164B">
            <w:rPr>
              <w:rStyle w:val="PageNumber"/>
              <w:rFonts w:cs="Arial"/>
              <w:sz w:val="18"/>
              <w:szCs w:val="18"/>
            </w:rPr>
            <w:fldChar w:fldCharType="separate"/>
          </w:r>
          <w:r w:rsidR="00820213">
            <w:rPr>
              <w:rStyle w:val="PageNumber"/>
              <w:rFonts w:cs="Arial"/>
              <w:noProof/>
              <w:sz w:val="18"/>
              <w:szCs w:val="18"/>
            </w:rPr>
            <w:t>1</w:t>
          </w:r>
          <w:r w:rsidRPr="0025164B">
            <w:rPr>
              <w:rStyle w:val="PageNumber"/>
              <w:rFonts w:cs="Arial"/>
              <w:sz w:val="18"/>
              <w:szCs w:val="18"/>
            </w:rPr>
            <w:fldChar w:fldCharType="end"/>
          </w:r>
          <w:r w:rsidRPr="0025164B">
            <w:rPr>
              <w:rStyle w:val="PageNumber"/>
              <w:rFonts w:cs="Arial"/>
              <w:sz w:val="18"/>
              <w:szCs w:val="18"/>
            </w:rPr>
            <w:t xml:space="preserve"> of </w:t>
          </w:r>
          <w:r w:rsidRPr="0025164B">
            <w:rPr>
              <w:rStyle w:val="PageNumber"/>
              <w:rFonts w:cs="Arial"/>
              <w:sz w:val="18"/>
              <w:szCs w:val="18"/>
            </w:rPr>
            <w:fldChar w:fldCharType="begin"/>
          </w:r>
          <w:r w:rsidRPr="0025164B">
            <w:rPr>
              <w:rStyle w:val="PageNumber"/>
              <w:rFonts w:cs="Arial"/>
              <w:sz w:val="18"/>
              <w:szCs w:val="18"/>
            </w:rPr>
            <w:instrText xml:space="preserve"> NUMPAGES </w:instrText>
          </w:r>
          <w:r w:rsidRPr="0025164B">
            <w:rPr>
              <w:rStyle w:val="PageNumber"/>
              <w:rFonts w:cs="Arial"/>
              <w:sz w:val="18"/>
              <w:szCs w:val="18"/>
            </w:rPr>
            <w:fldChar w:fldCharType="separate"/>
          </w:r>
          <w:r w:rsidR="00820213">
            <w:rPr>
              <w:rStyle w:val="PageNumber"/>
              <w:rFonts w:cs="Arial"/>
              <w:noProof/>
              <w:sz w:val="18"/>
              <w:szCs w:val="18"/>
            </w:rPr>
            <w:t>2</w:t>
          </w:r>
          <w:r w:rsidRPr="0025164B">
            <w:rPr>
              <w:rStyle w:val="PageNumber"/>
              <w:rFonts w:cs="Arial"/>
              <w:sz w:val="18"/>
              <w:szCs w:val="18"/>
            </w:rPr>
            <w:fldChar w:fldCharType="end"/>
          </w:r>
        </w:p>
      </w:tc>
    </w:tr>
  </w:tbl>
  <w:p w14:paraId="47B87763" w14:textId="77777777" w:rsidR="00C777EC" w:rsidRDefault="00C777EC" w:rsidP="00B02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7AB9" w14:textId="77777777" w:rsidR="00C23BBF" w:rsidRDefault="00C23BBF" w:rsidP="006D31FB">
      <w:r>
        <w:separator/>
      </w:r>
    </w:p>
  </w:footnote>
  <w:footnote w:type="continuationSeparator" w:id="0">
    <w:p w14:paraId="3093C29E" w14:textId="77777777" w:rsidR="00C23BBF" w:rsidRDefault="00C23BBF" w:rsidP="006D31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6311" w14:textId="2634BA6A" w:rsidR="00C777EC" w:rsidRDefault="00DD180E" w:rsidP="00F26D41">
    <w:pPr>
      <w:pStyle w:val="Header"/>
      <w:jc w:val="right"/>
    </w:pPr>
    <w:r w:rsidRPr="00DD180E">
      <w:rPr>
        <w:noProof/>
        <w:lang w:eastAsia="en-AU"/>
      </w:rPr>
      <w:drawing>
        <wp:inline distT="0" distB="0" distL="0" distR="0" wp14:anchorId="3C78CB2D" wp14:editId="37BD4FDB">
          <wp:extent cx="1877400" cy="536400"/>
          <wp:effectExtent l="0" t="0" r="0" b="0"/>
          <wp:docPr id="2" name="Picture 2" descr="C:\Users\claire.parry\Desktop\LOGOS FOR Q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arry\Desktop\LOGOS FOR QM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4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8D1"/>
    <w:multiLevelType w:val="multilevel"/>
    <w:tmpl w:val="073CCBA2"/>
    <w:lvl w:ilvl="0">
      <w:start w:val="1"/>
      <w:numFmt w:val="decimal"/>
      <w:lvlText w:val="%1."/>
      <w:lvlJc w:val="left"/>
      <w:pPr>
        <w:ind w:left="360" w:hanging="360"/>
      </w:pPr>
    </w:lvl>
    <w:lvl w:ilvl="1">
      <w:start w:val="1"/>
      <w:numFmt w:val="decimal"/>
      <w:lvlText w:val="%1.%2."/>
      <w:lvlJc w:val="left"/>
      <w:pPr>
        <w:ind w:left="907" w:hanging="510"/>
      </w:pPr>
    </w:lvl>
    <w:lvl w:ilvl="2">
      <w:start w:val="1"/>
      <w:numFmt w:val="decimal"/>
      <w:lvlText w:val="%1.%2.%3."/>
      <w:lvlJc w:val="left"/>
      <w:pPr>
        <w:ind w:left="1474" w:hanging="51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3434083"/>
    <w:multiLevelType w:val="hybridMultilevel"/>
    <w:tmpl w:val="5CF80102"/>
    <w:lvl w:ilvl="0" w:tplc="2A0202C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CF40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8B"/>
    <w:rsid w:val="00004815"/>
    <w:rsid w:val="00024E9B"/>
    <w:rsid w:val="00026005"/>
    <w:rsid w:val="00044651"/>
    <w:rsid w:val="00060DEF"/>
    <w:rsid w:val="00062A80"/>
    <w:rsid w:val="0008386A"/>
    <w:rsid w:val="00091159"/>
    <w:rsid w:val="000A4006"/>
    <w:rsid w:val="000B4427"/>
    <w:rsid w:val="000B6D4F"/>
    <w:rsid w:val="000F1D97"/>
    <w:rsid w:val="000F788B"/>
    <w:rsid w:val="001164FE"/>
    <w:rsid w:val="00142AA8"/>
    <w:rsid w:val="00153D1B"/>
    <w:rsid w:val="00163E72"/>
    <w:rsid w:val="00170F74"/>
    <w:rsid w:val="00175031"/>
    <w:rsid w:val="00194778"/>
    <w:rsid w:val="001958AC"/>
    <w:rsid w:val="001A62C6"/>
    <w:rsid w:val="001B7764"/>
    <w:rsid w:val="001F7223"/>
    <w:rsid w:val="002231F6"/>
    <w:rsid w:val="00275625"/>
    <w:rsid w:val="002B1136"/>
    <w:rsid w:val="002E0E8B"/>
    <w:rsid w:val="002E2A69"/>
    <w:rsid w:val="00317FD6"/>
    <w:rsid w:val="00325176"/>
    <w:rsid w:val="0034226D"/>
    <w:rsid w:val="00353F6F"/>
    <w:rsid w:val="00371323"/>
    <w:rsid w:val="003A33F8"/>
    <w:rsid w:val="003A4461"/>
    <w:rsid w:val="003D4B48"/>
    <w:rsid w:val="003F07C1"/>
    <w:rsid w:val="003F4143"/>
    <w:rsid w:val="00401AAB"/>
    <w:rsid w:val="004023E5"/>
    <w:rsid w:val="00402FF2"/>
    <w:rsid w:val="00427CAB"/>
    <w:rsid w:val="00470788"/>
    <w:rsid w:val="00473862"/>
    <w:rsid w:val="004A4CA0"/>
    <w:rsid w:val="004C28F4"/>
    <w:rsid w:val="005026E6"/>
    <w:rsid w:val="00515DD4"/>
    <w:rsid w:val="0052045E"/>
    <w:rsid w:val="005714F1"/>
    <w:rsid w:val="005740C5"/>
    <w:rsid w:val="00593B16"/>
    <w:rsid w:val="005A4439"/>
    <w:rsid w:val="005D7514"/>
    <w:rsid w:val="005E0980"/>
    <w:rsid w:val="005E4837"/>
    <w:rsid w:val="00611601"/>
    <w:rsid w:val="00665628"/>
    <w:rsid w:val="00671EDE"/>
    <w:rsid w:val="0068613E"/>
    <w:rsid w:val="006B1278"/>
    <w:rsid w:val="006C32E9"/>
    <w:rsid w:val="006D31FB"/>
    <w:rsid w:val="006E0503"/>
    <w:rsid w:val="00720FE7"/>
    <w:rsid w:val="0073546C"/>
    <w:rsid w:val="007531F4"/>
    <w:rsid w:val="00767974"/>
    <w:rsid w:val="007749A2"/>
    <w:rsid w:val="00793695"/>
    <w:rsid w:val="00794BAD"/>
    <w:rsid w:val="007E441B"/>
    <w:rsid w:val="00811D93"/>
    <w:rsid w:val="00820213"/>
    <w:rsid w:val="008374A8"/>
    <w:rsid w:val="00841BEB"/>
    <w:rsid w:val="0084571C"/>
    <w:rsid w:val="00852A82"/>
    <w:rsid w:val="00857155"/>
    <w:rsid w:val="00873FE6"/>
    <w:rsid w:val="008B777A"/>
    <w:rsid w:val="008C1D6B"/>
    <w:rsid w:val="00905E52"/>
    <w:rsid w:val="0091001B"/>
    <w:rsid w:val="009411C7"/>
    <w:rsid w:val="009742DC"/>
    <w:rsid w:val="009759E8"/>
    <w:rsid w:val="00985C12"/>
    <w:rsid w:val="00987AC4"/>
    <w:rsid w:val="0099367F"/>
    <w:rsid w:val="009B38AE"/>
    <w:rsid w:val="009E430D"/>
    <w:rsid w:val="00A23B1F"/>
    <w:rsid w:val="00A34B25"/>
    <w:rsid w:val="00A756CA"/>
    <w:rsid w:val="00A94F0C"/>
    <w:rsid w:val="00AB4322"/>
    <w:rsid w:val="00AD0DED"/>
    <w:rsid w:val="00AE3321"/>
    <w:rsid w:val="00AF5754"/>
    <w:rsid w:val="00B02D69"/>
    <w:rsid w:val="00B37689"/>
    <w:rsid w:val="00BD59F8"/>
    <w:rsid w:val="00BF5316"/>
    <w:rsid w:val="00C23BBF"/>
    <w:rsid w:val="00C27A35"/>
    <w:rsid w:val="00C35B49"/>
    <w:rsid w:val="00C406D4"/>
    <w:rsid w:val="00C50141"/>
    <w:rsid w:val="00C561D8"/>
    <w:rsid w:val="00C777EC"/>
    <w:rsid w:val="00C96E2C"/>
    <w:rsid w:val="00CD190F"/>
    <w:rsid w:val="00CE49B5"/>
    <w:rsid w:val="00D638AA"/>
    <w:rsid w:val="00DB0B54"/>
    <w:rsid w:val="00DC5372"/>
    <w:rsid w:val="00DD180E"/>
    <w:rsid w:val="00DD26E5"/>
    <w:rsid w:val="00DF3A6D"/>
    <w:rsid w:val="00E22701"/>
    <w:rsid w:val="00E50D43"/>
    <w:rsid w:val="00EA0682"/>
    <w:rsid w:val="00F07D50"/>
    <w:rsid w:val="00F26D41"/>
    <w:rsid w:val="00F53EA2"/>
    <w:rsid w:val="00F55B61"/>
    <w:rsid w:val="00F61594"/>
    <w:rsid w:val="00FD6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hapeDefaults>
    <o:shapedefaults v:ext="edit" spidmax="16386"/>
    <o:shapelayout v:ext="edit">
      <o:idmap v:ext="edit" data="1"/>
    </o:shapelayout>
  </w:shapeDefaults>
  <w:decimalSymbol w:val="."/>
  <w:listSeparator w:val=","/>
  <w14:docId w14:val="3890B0B1"/>
  <w14:defaultImageDpi w14:val="96"/>
  <w15:docId w15:val="{11069946-75A3-406F-B8D7-595DB082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0E"/>
    <w:pPr>
      <w:spacing w:after="0" w:line="240" w:lineRule="auto"/>
    </w:pPr>
  </w:style>
  <w:style w:type="paragraph" w:styleId="Heading1">
    <w:name w:val="heading 1"/>
    <w:basedOn w:val="Normal"/>
    <w:next w:val="Normal"/>
    <w:link w:val="Heading1Char"/>
    <w:qFormat/>
    <w:rsid w:val="00325176"/>
    <w:pPr>
      <w:keepNext/>
      <w:numPr>
        <w:numId w:val="3"/>
      </w:numPr>
      <w:spacing w:before="60" w:after="120"/>
      <w:ind w:left="357" w:hanging="357"/>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176"/>
    <w:rPr>
      <w:rFonts w:ascii="Arial" w:eastAsia="Times New Roman" w:hAnsi="Arial" w:cs="Times New Roman"/>
      <w:b/>
      <w:color w:val="000000"/>
      <w:sz w:val="24"/>
      <w:szCs w:val="20"/>
    </w:rPr>
  </w:style>
  <w:style w:type="paragraph" w:styleId="Header">
    <w:name w:val="header"/>
    <w:basedOn w:val="Normal"/>
    <w:link w:val="HeaderChar"/>
    <w:uiPriority w:val="99"/>
    <w:unhideWhenUsed/>
    <w:rsid w:val="006D31FB"/>
    <w:pPr>
      <w:tabs>
        <w:tab w:val="center" w:pos="4320"/>
        <w:tab w:val="right" w:pos="8640"/>
      </w:tabs>
    </w:pPr>
  </w:style>
  <w:style w:type="character" w:customStyle="1" w:styleId="HeaderChar">
    <w:name w:val="Header Char"/>
    <w:basedOn w:val="DefaultParagraphFont"/>
    <w:link w:val="Header"/>
    <w:uiPriority w:val="99"/>
    <w:rsid w:val="006D31FB"/>
    <w:rPr>
      <w:rFonts w:ascii="Arial" w:eastAsia="Times New Roman" w:hAnsi="Arial" w:cs="Times New Roman"/>
      <w:sz w:val="24"/>
      <w:szCs w:val="20"/>
    </w:rPr>
  </w:style>
  <w:style w:type="paragraph" w:styleId="Footer">
    <w:name w:val="footer"/>
    <w:basedOn w:val="Normal"/>
    <w:link w:val="FooterChar"/>
    <w:unhideWhenUsed/>
    <w:rsid w:val="006D31FB"/>
    <w:pPr>
      <w:tabs>
        <w:tab w:val="center" w:pos="4320"/>
        <w:tab w:val="right" w:pos="8640"/>
      </w:tabs>
    </w:pPr>
  </w:style>
  <w:style w:type="character" w:customStyle="1" w:styleId="FooterChar">
    <w:name w:val="Footer Char"/>
    <w:basedOn w:val="DefaultParagraphFont"/>
    <w:link w:val="Footer"/>
    <w:uiPriority w:val="99"/>
    <w:rsid w:val="006D31FB"/>
    <w:rPr>
      <w:rFonts w:ascii="Arial" w:eastAsia="Times New Roman" w:hAnsi="Arial" w:cs="Times New Roman"/>
      <w:sz w:val="24"/>
      <w:szCs w:val="20"/>
    </w:rPr>
  </w:style>
  <w:style w:type="character" w:styleId="PageNumber">
    <w:name w:val="page number"/>
    <w:basedOn w:val="DefaultParagraphFont"/>
    <w:unhideWhenUsed/>
    <w:rsid w:val="006D31FB"/>
  </w:style>
  <w:style w:type="paragraph" w:styleId="BalloonText">
    <w:name w:val="Balloon Text"/>
    <w:basedOn w:val="Normal"/>
    <w:link w:val="BalloonTextChar"/>
    <w:uiPriority w:val="99"/>
    <w:semiHidden/>
    <w:unhideWhenUsed/>
    <w:rsid w:val="006D31FB"/>
    <w:rPr>
      <w:rFonts w:ascii="Tahoma" w:hAnsi="Tahoma" w:cs="Tahoma"/>
      <w:sz w:val="16"/>
      <w:szCs w:val="16"/>
    </w:rPr>
  </w:style>
  <w:style w:type="character" w:customStyle="1" w:styleId="BalloonTextChar">
    <w:name w:val="Balloon Text Char"/>
    <w:basedOn w:val="DefaultParagraphFont"/>
    <w:link w:val="BalloonText"/>
    <w:uiPriority w:val="99"/>
    <w:semiHidden/>
    <w:rsid w:val="006D31FB"/>
    <w:rPr>
      <w:rFonts w:ascii="Tahoma" w:eastAsia="Times New Roman" w:hAnsi="Tahoma" w:cs="Tahoma"/>
      <w:sz w:val="16"/>
      <w:szCs w:val="16"/>
    </w:rPr>
  </w:style>
  <w:style w:type="table" w:styleId="TableGrid">
    <w:name w:val="Table Grid"/>
    <w:basedOn w:val="TableNormal"/>
    <w:uiPriority w:val="59"/>
    <w:rsid w:val="006D3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1FB"/>
    <w:pPr>
      <w:autoSpaceDE w:val="0"/>
      <w:autoSpaceDN w:val="0"/>
      <w:adjustRightInd w:val="0"/>
      <w:spacing w:after="0" w:line="240" w:lineRule="auto"/>
    </w:pPr>
    <w:rPr>
      <w:rFonts w:eastAsia="Times New Roman" w:cs="Arial"/>
      <w:color w:val="000000"/>
      <w:szCs w:val="24"/>
      <w:lang w:eastAsia="en-AU"/>
    </w:rPr>
  </w:style>
  <w:style w:type="character" w:styleId="PlaceholderText">
    <w:name w:val="Placeholder Text"/>
    <w:basedOn w:val="DefaultParagraphFont"/>
    <w:uiPriority w:val="99"/>
    <w:semiHidden/>
    <w:rsid w:val="00C23BBF"/>
    <w:rPr>
      <w:color w:val="808080"/>
    </w:rPr>
  </w:style>
  <w:style w:type="character" w:styleId="Hyperlink">
    <w:name w:val="Hyperlink"/>
    <w:basedOn w:val="DefaultParagraphFont"/>
    <w:uiPriority w:val="99"/>
    <w:unhideWhenUsed/>
    <w:rsid w:val="00993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830">
      <w:bodyDiv w:val="1"/>
      <w:marLeft w:val="0"/>
      <w:marRight w:val="0"/>
      <w:marTop w:val="0"/>
      <w:marBottom w:val="0"/>
      <w:divBdr>
        <w:top w:val="none" w:sz="0" w:space="0" w:color="auto"/>
        <w:left w:val="none" w:sz="0" w:space="0" w:color="auto"/>
        <w:bottom w:val="none" w:sz="0" w:space="0" w:color="auto"/>
        <w:right w:val="none" w:sz="0" w:space="0" w:color="auto"/>
      </w:divBdr>
    </w:div>
    <w:div w:id="6851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portal/QMS/Documents/TeresaWayAward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0CC71F9DCB48C3A6D0088E15C7C4DE"/>
        <w:category>
          <w:name w:val="General"/>
          <w:gallery w:val="placeholder"/>
        </w:category>
        <w:types>
          <w:type w:val="bbPlcHdr"/>
        </w:types>
        <w:behaviors>
          <w:behavior w:val="content"/>
        </w:behaviors>
        <w:guid w:val="{E483AFF2-D7FB-4B97-A63E-1D9467FDFAE0}"/>
      </w:docPartPr>
      <w:docPartBody>
        <w:p w:rsidR="00000000" w:rsidRDefault="000E7098">
          <w:r w:rsidRPr="009434E2">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B4"/>
    <w:rsid w:val="000E7098"/>
    <w:rsid w:val="00347FC6"/>
    <w:rsid w:val="00E64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B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0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pproved_x0020_by_x0020_Board xmlns="4616e0c2-ddd1-45b1-a6f6-a82899b68b7b">2019-02-18T16:00:00+00:00</Date_x0020_approved_x0020_by_x0020_Board>
    <Policy_x0020_Owner xmlns="4616e0c2-ddd1-45b1-a6f6-a82899b68b7b">CEO</Policy_x0020_Owner>
    <Function xmlns="4616e0c2-ddd1-45b1-a6f6-a82899b68b7b">Governance and Management</Function>
    <Standard xmlns="4616e0c2-ddd1-45b1-a6f6-a82899b68b7b">6. Service Management</Standard>
    <IconOverlay xmlns="http://schemas.microsoft.com/sharepoint/v4" xsi:nil="true"/>
    <BCBS_x0020_Standard xmlns="4616e0c2-ddd1-45b1-a6f6-a82899b68b7b">N/A</BCBS_x0020_Standard>
    <Standard_x0020__x0028_Secondary_x0029_ xmlns="4616e0c2-ddd1-45b1-a6f6-a82899b68b7b">N/A</Standard_x0020__x0028_Secondary_x0029_>
    <Next_x0020_Review_x0020_Date xmlns="4616e0c2-ddd1-45b1-a6f6-a82899b68b7b">2022-01-31T16:00:00+00:00</Next_x0020_Review_x0020_Date>
    <Reviewer xmlns="4616e0c2-ddd1-45b1-a6f6-a82899b68b7b">Manager Executive Services</Reviewer>
    <_dlc_DocId xmlns="4616e0c2-ddd1-45b1-a6f6-a82899b68b7b">QXHYYQRT62AQ-80-263</_dlc_DocId>
    <_dlc_DocIdUrl xmlns="4616e0c2-ddd1-45b1-a6f6-a82899b68b7b">
      <Url>http://staffportal.senses.org.au/QMS/_layouts/DocIdRedir.aspx?ID=QXHYYQRT62AQ-80-263</Url>
      <Description>QXHYYQRT62AQ-80-263</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enses Policy" ma:contentTypeID="0x010100C549F1C1349B42468430AC3D38DA75080022A0417D0E0339428F56A83881C1F282" ma:contentTypeVersion="143" ma:contentTypeDescription="" ma:contentTypeScope="" ma:versionID="5c1ff444f7a3e47a042372c0c504606c">
  <xsd:schema xmlns:xsd="http://www.w3.org/2001/XMLSchema" xmlns:xs="http://www.w3.org/2001/XMLSchema" xmlns:p="http://schemas.microsoft.com/office/2006/metadata/properties" xmlns:ns1="http://schemas.microsoft.com/sharepoint/v3" xmlns:ns2="4616e0c2-ddd1-45b1-a6f6-a82899b68b7b" xmlns:ns4="http://schemas.microsoft.com/sharepoint/v4" targetNamespace="http://schemas.microsoft.com/office/2006/metadata/properties" ma:root="true" ma:fieldsID="4b08899ff4a7067d41ff8acf0a64e068" ns1:_="" ns2:_="" ns4:_="">
    <xsd:import namespace="http://schemas.microsoft.com/sharepoint/v3"/>
    <xsd:import namespace="4616e0c2-ddd1-45b1-a6f6-a82899b68b7b"/>
    <xsd:import namespace="http://schemas.microsoft.com/sharepoint/v4"/>
    <xsd:element name="properties">
      <xsd:complexType>
        <xsd:sequence>
          <xsd:element name="documentManagement">
            <xsd:complexType>
              <xsd:all>
                <xsd:element ref="ns2:Policy_x0020_Owner"/>
                <xsd:element ref="ns2:Standard"/>
                <xsd:element ref="ns2:Standard_x0020__x0028_Secondary_x0029_"/>
                <xsd:element ref="ns2:BCBS_x0020_Standard" minOccurs="0"/>
                <xsd:element ref="ns2:Reviewer" minOccurs="0"/>
                <xsd:element ref="ns2:Function" minOccurs="0"/>
                <xsd:element ref="ns2:Date_x0020_approved_x0020_by_x0020_Board" minOccurs="0"/>
                <xsd:element ref="ns2:Next_x0020_Review_x0020_Date" minOccurs="0"/>
                <xsd:element ref="ns2:_dlc_DocIdPersistId" minOccurs="0"/>
                <xsd:element ref="ns2:_dlc_DocId" minOccurs="0"/>
                <xsd:element ref="ns2:_dlc_DocIdUr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6e0c2-ddd1-45b1-a6f6-a82899b68b7b" elementFormDefault="qualified">
    <xsd:import namespace="http://schemas.microsoft.com/office/2006/documentManagement/types"/>
    <xsd:import namespace="http://schemas.microsoft.com/office/infopath/2007/PartnerControls"/>
    <xsd:element name="Policy_x0020_Owner" ma:index="2" ma:displayName="Document Owner" ma:default="CEO" ma:format="Dropdown" ma:internalName="Policy_x0020_Owner">
      <xsd:simpleType>
        <xsd:restriction base="dms:Choice">
          <xsd:enumeration value="CEO"/>
          <xsd:enumeration value="Executive Director Operations"/>
          <xsd:enumeration value="Executive Director Corporate Services"/>
          <xsd:enumeration value="Director Organisational Development and Executive Services"/>
        </xsd:restriction>
      </xsd:simpleType>
    </xsd:element>
    <xsd:element name="Standard" ma:index="3" ma:displayName="NSDS Standard (Primary)" ma:default="1. Rights" ma:format="Dropdown" ma:internalName="Standard"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restriction>
      </xsd:simpleType>
    </xsd:element>
    <xsd:element name="Standard_x0020__x0028_Secondary_x0029_" ma:index="4" ma:displayName="NSDS Standard (Secondary)" ma:default="N/A" ma:format="Dropdown" ma:internalName="Standard_x0020__x0028_Secondary_x0029_" ma:readOnly="false">
      <xsd:simpleType>
        <xsd:restriction base="dms:Choice">
          <xsd:enumeration value="1. Rights"/>
          <xsd:enumeration value="2. Participation and Inclusion"/>
          <xsd:enumeration value="3. Individual Outcomes"/>
          <xsd:enumeration value="4. Feedback and Complaints"/>
          <xsd:enumeration value="5. Service Access"/>
          <xsd:enumeration value="6. Service Management"/>
          <xsd:enumeration value="N/A"/>
        </xsd:restriction>
      </xsd:simpleType>
    </xsd:element>
    <xsd:element name="BCBS_x0020_Standard" ma:index="5" nillable="true" ma:displayName="BCBS Standard" ma:default="N/A" ma:format="Dropdown" ma:internalName="BCBS_x0020_Standard">
      <xsd:simpleType>
        <xsd:restriction base="dms:Choice">
          <xsd:enumeration value="3. Safety for Children and young people in care"/>
          <xsd:enumeration value="4. Responding to the needs of children, young people and families"/>
          <xsd:enumeration value="5. Planning with children, young people, their families and carers"/>
          <xsd:enumeration value="6. Children and young people in placement"/>
          <xsd:enumeration value="7. Accountability and governance"/>
          <xsd:enumeration value="8. Carers and staff recruitment, training, assessment and support"/>
          <xsd:enumeration value="9. Complaints and disputes"/>
          <xsd:enumeration value="N/A"/>
          <xsd:enumeration value="Safety Standard"/>
          <xsd:enumeration value="1. Children and young people are provided with, and experience, stability and consistency during their time in care"/>
          <xsd:enumeration value="2. Children and young people, and those important to them, are continually engaged to participate in planning and decision-making that impacts on their lives and their future"/>
          <xsd:enumeration value="3. Aboriginal children and young people are supported to maintain meaningful connections to their family, community, land, and culture in accordance with the Aboriginal and Torres Strait Islander Child Placement Principle"/>
          <xsd:enumeration value="4. Children and young people's needs are met through individualised assessment and child focused practices, encompassing all aspects of their lives and wellbeing"/>
          <xsd:enumeration value="5. Children and young people are supported to develop their identity and a sense of belonging through their families, friends, culture, spiritual sources and communities"/>
          <xsd:enumeration value="6. Children and young people are adequately prepared and provided with timely and high-quality support, as they transition out of care and into adulthood"/>
          <xsd:enumeration value="7. Children and young people are supported and empowered to know their rights, raise their concerns, and have these responded to and resolved in a timely manner"/>
          <xsd:enumeration value="8. Children and young people are provided high quality and safe care by well trained and supported staff and carers"/>
          <xsd:enumeration value="9. Organisations are child focused and accountable"/>
        </xsd:restriction>
      </xsd:simpleType>
    </xsd:element>
    <xsd:element name="Reviewer" ma:index="6" nillable="true" ma:displayName="Document Reviewer" ma:default="CEO" ma:format="Dropdown" ma:internalName="Reviewer">
      <xsd:simpleType>
        <xsd:restriction base="dms:Choice">
          <xsd:enumeration value="CEO"/>
          <xsd:enumeration value="Executive Director Operations"/>
          <xsd:enumeration value="Executive Director Corporate Services"/>
          <xsd:enumeration value="Director Organisational Development and Executive Services"/>
          <xsd:enumeration value="Manager Quality and Business Excellence"/>
          <xsd:enumeration value="OSH Coordinator"/>
          <xsd:enumeration value="Health and Safety Officer"/>
          <xsd:enumeration value="Manager Business Services"/>
          <xsd:enumeration value="Manager Executive Services"/>
          <xsd:enumeration value="ICT Administrator"/>
          <xsd:enumeration value="Manager Finance"/>
          <xsd:enumeration value="Manager Therapy Services Metro"/>
          <xsd:enumeration value="Manager CLS Metro"/>
          <xsd:enumeration value="Manager Regional Services"/>
          <xsd:enumeration value="Senior Coordinator Family Support"/>
          <xsd:enumeration value="Systems Accountant Analyst"/>
          <xsd:enumeration value="Manager Human Resources"/>
        </xsd:restriction>
      </xsd:simpleType>
    </xsd:element>
    <xsd:element name="Function" ma:index="7" nillable="true" ma:displayName="Function" ma:default="HR" ma:format="Dropdown" ma:internalName="Function">
      <xsd:simpleType>
        <xsd:restriction base="dms:Choice">
          <xsd:enumeration value="HR"/>
          <xsd:enumeration value="OSH"/>
          <xsd:enumeration value="Service Delivery"/>
          <xsd:enumeration value="Service Delivery - Community Living Services and Family Support Services"/>
          <xsd:enumeration value="Service Delivery - CLS"/>
          <xsd:enumeration value="Service Delivery - Family Support"/>
          <xsd:enumeration value="Service Delivery - Therapy Services"/>
          <xsd:enumeration value="Learning and Development"/>
          <xsd:enumeration value="Fundraising and Sponsorship"/>
          <xsd:enumeration value="Governance and Management"/>
          <xsd:enumeration value="Finance and Asset Management"/>
          <xsd:enumeration value="Information Management"/>
          <xsd:enumeration value="Quality Management"/>
          <xsd:enumeration value="Corporate Communications"/>
          <xsd:enumeration value="Consumer Focus"/>
          <xsd:enumeration value="Client Acquisition"/>
          <xsd:enumeration value="ZTest"/>
        </xsd:restriction>
      </xsd:simpleType>
    </xsd:element>
    <xsd:element name="Date_x0020_approved_x0020_by_x0020_Board" ma:index="8" nillable="true" ma:displayName="Date Approved by Board" ma:format="DateOnly" ma:internalName="Date_x0020_approved_x0020_by_x0020_Board" ma:readOnly="false">
      <xsd:simpleType>
        <xsd:restriction base="dms:DateTime"/>
      </xsd:simpleType>
    </xsd:element>
    <xsd:element name="Next_x0020_Review_x0020_Date" ma:index="9" nillable="true" ma:displayName="Next Review Date" ma:format="DateOnly" ma:indexed="true" ma:internalName="Next_x0020_Review_x0020_Date">
      <xsd:simpleType>
        <xsd:restriction base="dms:DateTime"/>
      </xsd:simpleType>
    </xsd:element>
    <xsd:element name="_dlc_DocIdPersistId" ma:index="15"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Senses Policy</p:Name>
  <p:Description/>
  <p:Statement/>
  <p:PolicyItems>
    <p:PolicyItem featureId="Microsoft.Office.RecordsManagement.PolicyFeatures.PolicyAudit" staticId="0x010100C549F1C1349B42468430AC3D38DA7508|937198175" UniqueId="0871f4a9-219f-42b9-9c0f-a9888014b889">
      <p:Name>Auditing</p:Name>
      <p:Description>Audits user actions on documents and list items to the Audit Log.</p:Description>
      <p:CustomData>
        <Audit>
          <View/>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37BB-45A3-402E-863C-22C1261E6880}"/>
</file>

<file path=customXml/itemProps2.xml><?xml version="1.0" encoding="utf-8"?>
<ds:datastoreItem xmlns:ds="http://schemas.openxmlformats.org/officeDocument/2006/customXml" ds:itemID="{C523E492-935F-48DB-A82B-7A1775C3FF95}"/>
</file>

<file path=customXml/itemProps3.xml><?xml version="1.0" encoding="utf-8"?>
<ds:datastoreItem xmlns:ds="http://schemas.openxmlformats.org/officeDocument/2006/customXml" ds:itemID="{432B0913-1D67-4785-BB77-36B4EE7B58FD}"/>
</file>

<file path=customXml/itemProps4.xml><?xml version="1.0" encoding="utf-8"?>
<ds:datastoreItem xmlns:ds="http://schemas.openxmlformats.org/officeDocument/2006/customXml" ds:itemID="{A39014C4-1AAE-4CDB-A231-7D92F4B406AA}"/>
</file>

<file path=customXml/itemProps5.xml><?xml version="1.0" encoding="utf-8"?>
<ds:datastoreItem xmlns:ds="http://schemas.openxmlformats.org/officeDocument/2006/customXml" ds:itemID="{AFADCB9B-3F9C-4149-958D-C21275AD2163}"/>
</file>

<file path=customXml/itemProps6.xml><?xml version="1.0" encoding="utf-8"?>
<ds:datastoreItem xmlns:ds="http://schemas.openxmlformats.org/officeDocument/2006/customXml" ds:itemID="{3BFD0215-64B5-46A5-BEAC-541E5743A048}"/>
</file>

<file path=customXml/itemProps7.xml><?xml version="1.0" encoding="utf-8"?>
<ds:datastoreItem xmlns:ds="http://schemas.openxmlformats.org/officeDocument/2006/customXml" ds:itemID="{A9C75044-79E7-4D29-BBD5-C5CCE3084909}"/>
</file>

<file path=docProps/app.xml><?xml version="1.0" encoding="utf-8"?>
<Properties xmlns="http://schemas.openxmlformats.org/officeDocument/2006/extended-properties" xmlns:vt="http://schemas.openxmlformats.org/officeDocument/2006/docPropsVTypes">
  <Template>Normal</Template>
  <TotalTime>12</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POLICY Teresa Way Awards</vt:lpstr>
    </vt:vector>
  </TitlesOfParts>
  <Company>Toshiba</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Teresa Way Awards</dc:title>
  <dc:creator>Claire Parry</dc:creator>
  <cp:lastModifiedBy>Claire Parry</cp:lastModifiedBy>
  <cp:revision>10</cp:revision>
  <dcterms:created xsi:type="dcterms:W3CDTF">2014-11-10T08:01:00Z</dcterms:created>
  <dcterms:modified xsi:type="dcterms:W3CDTF">2019-02-21T00:43:00Z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0x010100C549F1C1349B42468430AC3D38DA75080022A0417D0E0339428F56A83881C1F282</vt:lpwstr>
  </property>
  <property fmtid="{D5CDD505-2E9C-101B-9397-08002B2CF9AE}" pid="3" name="_dlc_DocIdItemGuid">
    <vt:lpwstr>59be057e-3ed5-4423-8e03-59b7598a0614</vt:lpwstr>
  </property>
</Properties>
</file>